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172FE6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172FE6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Default="000A70F0" w:rsidP="00562DAF">
      <w:pPr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 xml:space="preserve">PELAYANAN </w:t>
      </w:r>
      <w:r w:rsidR="002744FA" w:rsidRPr="002744FA">
        <w:rPr>
          <w:rFonts w:ascii="Bookman Old Style" w:hAnsi="Bookman Old Style"/>
          <w:b/>
          <w:bCs/>
          <w:sz w:val="24"/>
          <w:szCs w:val="24"/>
          <w:lang w:val="en-GB"/>
        </w:rPr>
        <w:t>PENCEGAHAN DAN PENGENDALIAN PENYAKIT </w:t>
      </w:r>
    </w:p>
    <w:p w:rsidR="000A70F0" w:rsidRPr="0022481A" w:rsidRDefault="00BE6A68" w:rsidP="00562DAF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bookmarkStart w:id="0" w:name="_GoBack"/>
      <w:r>
        <w:rPr>
          <w:rFonts w:ascii="Bookman Old Style" w:hAnsi="Bookman Old Style"/>
          <w:b/>
          <w:sz w:val="24"/>
          <w:szCs w:val="24"/>
          <w:lang w:val="en-GB"/>
        </w:rPr>
        <w:t>TBC</w:t>
      </w:r>
      <w:bookmarkEnd w:id="0"/>
      <w:r w:rsidR="00432EB4" w:rsidRPr="00432EB4">
        <w:rPr>
          <w:rFonts w:ascii="Bookman Old Style" w:hAnsi="Bookman Old Style"/>
          <w:b/>
          <w:sz w:val="24"/>
          <w:szCs w:val="24"/>
          <w:lang w:val="en-GB"/>
        </w:rPr>
        <w:t> </w:t>
      </w:r>
    </w:p>
    <w:tbl>
      <w:tblPr>
        <w:tblW w:w="12675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BE6A68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BE6A68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BE6A68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BE6A68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BE6A68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0F6024" w:rsidRDefault="00BE6A68" w:rsidP="00BE6A68">
            <w:pPr>
              <w:rPr>
                <w:rFonts w:ascii="Bookman Old Style" w:hAnsi="Bookman Old Style"/>
                <w:b/>
                <w:bCs/>
                <w:color w:val="7030A0"/>
                <w:lang w:val="id-ID"/>
              </w:rPr>
            </w:pPr>
            <w:r>
              <w:rPr>
                <w:rFonts w:ascii="Bookman Old Style" w:hAnsi="Bookman Old Style"/>
                <w:b/>
                <w:bCs/>
                <w:color w:val="7030A0"/>
              </w:rPr>
              <w:t>2.1.5.5</w:t>
            </w:r>
            <w:r w:rsidR="00432EB4" w:rsidRPr="00432EB4">
              <w:rPr>
                <w:rFonts w:ascii="Bookman Old Style" w:hAnsi="Bookman Old Style"/>
                <w:b/>
                <w:bCs/>
                <w:color w:val="7030A0"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  <w:color w:val="7030A0"/>
              </w:rPr>
              <w:t>TBC</w:t>
            </w:r>
            <w:r w:rsidR="00432EB4" w:rsidRPr="00432EB4">
              <w:rPr>
                <w:rFonts w:ascii="Bookman Old Style" w:hAnsi="Bookman Old Style"/>
                <w:b/>
                <w:bCs/>
                <w:color w:val="7030A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BE6A68" w:rsidRPr="00562DAF" w:rsidTr="00BE6A68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6A68" w:rsidRDefault="00BE6A68" w:rsidP="00BE6A68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Kasus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TBC yang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ditemukan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diobati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90%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166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149,4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28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18,7</w:t>
            </w:r>
          </w:p>
        </w:tc>
      </w:tr>
      <w:tr w:rsidR="00BE6A68" w:rsidRPr="00562DAF" w:rsidTr="00BE6A68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 xml:space="preserve">2.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68" w:rsidRDefault="00BE6A68" w:rsidP="00BE6A68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Persentase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Pelayanan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orang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terduga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TBC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mendapatkan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pelayanan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TBC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sesuai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standar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(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Standar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Pelayanan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Minimal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ke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11)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100%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896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633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70,6</w:t>
            </w:r>
          </w:p>
        </w:tc>
      </w:tr>
      <w:tr w:rsidR="00BE6A68" w:rsidRPr="00562DAF" w:rsidTr="00BE6A68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68" w:rsidRDefault="00BE6A68" w:rsidP="00BE6A68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Angka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Keberhasilan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pengobatan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kasus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TBC </w:t>
            </w:r>
            <w:r>
              <w:rPr>
                <w:rFonts w:ascii="Bookman Old Style" w:hAnsi="Bookman Old Style" w:cs="Calibri"/>
                <w:color w:val="000000"/>
              </w:rPr>
              <w:br/>
              <w:t>(Success Rate/SR)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≥ 90%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19,8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111,1</w:t>
            </w:r>
          </w:p>
        </w:tc>
      </w:tr>
      <w:tr w:rsidR="00BE6A68" w:rsidRPr="00562DAF" w:rsidTr="00BE6A68">
        <w:trPr>
          <w:trHeight w:val="9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68" w:rsidRDefault="00BE6A68" w:rsidP="00BE6A68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</w:rPr>
              <w:t>Persentase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pasien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TBC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dilakukan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Investigasi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Kontak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u w:val="single"/>
              </w:rPr>
              <w:t>&gt;</w:t>
            </w:r>
            <w:r>
              <w:rPr>
                <w:rFonts w:ascii="Bookman Old Style" w:hAnsi="Bookman Old Style" w:cs="Calibri"/>
                <w:color w:val="000000"/>
              </w:rPr>
              <w:t>90%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orang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25,2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22,68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68" w:rsidRDefault="00BE6A68" w:rsidP="00BE6A68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123,5</w:t>
            </w:r>
          </w:p>
        </w:tc>
      </w:tr>
    </w:tbl>
    <w:p w:rsidR="004D7DC1" w:rsidRPr="00583715" w:rsidRDefault="004D7DC1" w:rsidP="00583715">
      <w:pPr>
        <w:rPr>
          <w:rFonts w:ascii="Bookman Old Style" w:hAnsi="Bookman Old Style"/>
          <w:lang w:val="id-ID"/>
        </w:rPr>
      </w:pPr>
    </w:p>
    <w:sectPr w:rsidR="004D7DC1" w:rsidRPr="00583715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0A70F0"/>
    <w:rsid w:val="000C4EAE"/>
    <w:rsid w:val="000F6024"/>
    <w:rsid w:val="001333BE"/>
    <w:rsid w:val="00154BE5"/>
    <w:rsid w:val="00172FE6"/>
    <w:rsid w:val="00175018"/>
    <w:rsid w:val="0022481A"/>
    <w:rsid w:val="002744FA"/>
    <w:rsid w:val="002C1F9E"/>
    <w:rsid w:val="003411A8"/>
    <w:rsid w:val="00373F3F"/>
    <w:rsid w:val="00432EB4"/>
    <w:rsid w:val="00450AE4"/>
    <w:rsid w:val="004D7DC1"/>
    <w:rsid w:val="005140BE"/>
    <w:rsid w:val="00562DAF"/>
    <w:rsid w:val="00583715"/>
    <w:rsid w:val="006130C7"/>
    <w:rsid w:val="006356B1"/>
    <w:rsid w:val="006459AF"/>
    <w:rsid w:val="007F2666"/>
    <w:rsid w:val="00837399"/>
    <w:rsid w:val="0088254B"/>
    <w:rsid w:val="008B241A"/>
    <w:rsid w:val="0097785F"/>
    <w:rsid w:val="009C4A81"/>
    <w:rsid w:val="009D5D23"/>
    <w:rsid w:val="00A465E0"/>
    <w:rsid w:val="00AE003C"/>
    <w:rsid w:val="00AF766E"/>
    <w:rsid w:val="00B54C5C"/>
    <w:rsid w:val="00BC0292"/>
    <w:rsid w:val="00BE6A68"/>
    <w:rsid w:val="00C5293E"/>
    <w:rsid w:val="00D06785"/>
    <w:rsid w:val="00D141CA"/>
    <w:rsid w:val="00D22DB6"/>
    <w:rsid w:val="00D553AA"/>
    <w:rsid w:val="00D60B44"/>
    <w:rsid w:val="00DA6789"/>
    <w:rsid w:val="00DD1C62"/>
    <w:rsid w:val="00E464E3"/>
    <w:rsid w:val="00E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117A-B3B8-4B78-83D4-33DFAD7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2024-02-27T03:36:00Z</dcterms:created>
  <dcterms:modified xsi:type="dcterms:W3CDTF">2024-02-27T03:36:00Z</dcterms:modified>
</cp:coreProperties>
</file>