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1B2E" w14:textId="77777777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KERANGKA ACUAN KERJA</w:t>
      </w:r>
    </w:p>
    <w:p w14:paraId="7540A586" w14:textId="77777777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(KAK)</w:t>
      </w:r>
    </w:p>
    <w:p w14:paraId="4C1B0283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33C26BE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5A727FA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8B5A3AC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B54CF14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F992B0C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2156412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9ACD1EA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5FDF3DE" w14:textId="77777777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2336" behindDoc="1" locked="0" layoutInCell="1" allowOverlap="1" wp14:anchorId="63C64011" wp14:editId="4794BD64">
            <wp:simplePos x="0" y="0"/>
            <wp:positionH relativeFrom="column">
              <wp:posOffset>1938020</wp:posOffset>
            </wp:positionH>
            <wp:positionV relativeFrom="paragraph">
              <wp:posOffset>168275</wp:posOffset>
            </wp:positionV>
            <wp:extent cx="2609850" cy="2609850"/>
            <wp:effectExtent l="0" t="0" r="0" b="0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6" name="Picture 0" descr="Logo Pemk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0" descr="Logo Pemkot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18124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543EE5D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A1C26AC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50479DC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7C3E3E8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10B2635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3C57A86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9FA3428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EAFB554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5CC2658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3E7B4BE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B0DAE66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6E83C93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6688BC0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3C60F01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3A736D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D6B032D" w14:textId="77777777" w:rsidR="00865933" w:rsidRDefault="00865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D65A260" w14:textId="0C52E7BE" w:rsidR="00865933" w:rsidRDefault="00F0398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KELURAHAN KESATRIAN</w:t>
      </w:r>
    </w:p>
    <w:p w14:paraId="2F130C3A" w14:textId="77777777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KOTA MALANG</w:t>
      </w:r>
    </w:p>
    <w:p w14:paraId="08C8CE43" w14:textId="0DE4B940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TAHUN 20</w:t>
      </w:r>
      <w:r w:rsidR="00F03982">
        <w:rPr>
          <w:rFonts w:ascii="Arial" w:hAnsi="Arial" w:cs="Arial"/>
          <w:b/>
          <w:sz w:val="40"/>
          <w:szCs w:val="40"/>
        </w:rPr>
        <w:t>26</w:t>
      </w:r>
    </w:p>
    <w:p w14:paraId="1A9D94DE" w14:textId="77777777" w:rsidR="00865933" w:rsidRDefault="00865933"/>
    <w:p w14:paraId="2A64C8CA" w14:textId="77777777" w:rsidR="00865933" w:rsidRDefault="00865933">
      <w:pPr>
        <w:sectPr w:rsidR="008659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8722"/>
          <w:pgMar w:top="1440" w:right="1134" w:bottom="1418" w:left="1418" w:header="709" w:footer="709" w:gutter="0"/>
          <w:cols w:space="708"/>
          <w:titlePg/>
          <w:docGrid w:linePitch="360"/>
        </w:sectPr>
      </w:pPr>
    </w:p>
    <w:p w14:paraId="7777B370" w14:textId="77777777" w:rsidR="00865933" w:rsidRDefault="0000000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KERANGKA ACUAN KERJA</w:t>
      </w:r>
    </w:p>
    <w:p w14:paraId="462BC985" w14:textId="77777777" w:rsidR="00865933" w:rsidRDefault="0000000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(KAK)</w:t>
      </w:r>
    </w:p>
    <w:p w14:paraId="18DEDAA5" w14:textId="5C85D1E7" w:rsidR="00865933" w:rsidRDefault="0000000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KEGIATAN </w:t>
      </w:r>
      <w:r w:rsidR="00F03982">
        <w:rPr>
          <w:rFonts w:ascii="Arial" w:hAnsi="Arial" w:cs="Arial"/>
          <w:b/>
          <w:sz w:val="36"/>
          <w:szCs w:val="36"/>
        </w:rPr>
        <w:t xml:space="preserve">KOORDINASI UPAYA PENYELENGGARAAN </w:t>
      </w:r>
    </w:p>
    <w:p w14:paraId="6ACE65D7" w14:textId="0342C07C" w:rsidR="00F03982" w:rsidRDefault="00F0398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KETENTRAMAN DAN KETERTIBAN UMUM</w:t>
      </w:r>
    </w:p>
    <w:p w14:paraId="3876B1ED" w14:textId="77777777" w:rsidR="00865933" w:rsidRDefault="008659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949D9A" w14:textId="55476064" w:rsidR="00865933" w:rsidRDefault="00000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F03982">
        <w:rPr>
          <w:rFonts w:ascii="Arial" w:hAnsi="Arial" w:cs="Arial"/>
          <w:b/>
          <w:sz w:val="28"/>
          <w:szCs w:val="28"/>
        </w:rPr>
        <w:t>7.01.04.2.01</w:t>
      </w:r>
      <w:r>
        <w:rPr>
          <w:rFonts w:ascii="Arial" w:hAnsi="Arial" w:cs="Arial"/>
          <w:b/>
          <w:sz w:val="28"/>
          <w:szCs w:val="28"/>
        </w:rPr>
        <w:t>)</w:t>
      </w:r>
    </w:p>
    <w:p w14:paraId="2C6EE1E2" w14:textId="77777777" w:rsidR="00865933" w:rsidRDefault="008659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DC52C6" w14:textId="77777777" w:rsidR="00865933" w:rsidRDefault="0086593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604E33" w14:textId="77777777" w:rsidR="00865933" w:rsidRDefault="00000000">
      <w:pPr>
        <w:tabs>
          <w:tab w:val="left" w:pos="3544"/>
          <w:tab w:val="lef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Kementrian Negara/Lembaga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PEMERINTAH KOTA MALANG</w:t>
      </w:r>
    </w:p>
    <w:p w14:paraId="20A4ACF5" w14:textId="6542058A" w:rsidR="00865933" w:rsidRDefault="00000000">
      <w:pPr>
        <w:tabs>
          <w:tab w:val="left" w:pos="3544"/>
          <w:tab w:val="lef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Organisasi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03982">
        <w:rPr>
          <w:rFonts w:ascii="Arial" w:hAnsi="Arial" w:cs="Arial"/>
          <w:sz w:val="24"/>
          <w:szCs w:val="24"/>
        </w:rPr>
        <w:t>KELURAHAN KESATRIAN</w:t>
      </w:r>
    </w:p>
    <w:p w14:paraId="688BEFD8" w14:textId="7B7B1AD6" w:rsidR="00865933" w:rsidRDefault="00000000">
      <w:pPr>
        <w:tabs>
          <w:tab w:val="left" w:pos="3544"/>
          <w:tab w:val="left" w:pos="3969"/>
        </w:tabs>
        <w:spacing w:after="0"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Program </w:t>
      </w:r>
      <w:r w:rsidR="00F03982">
        <w:rPr>
          <w:rFonts w:ascii="Arial" w:hAnsi="Arial" w:cs="Arial"/>
          <w:sz w:val="24"/>
          <w:szCs w:val="24"/>
        </w:rPr>
        <w:t>Koordinasi Ketentraman dan Ketertiban Umum</w:t>
      </w:r>
    </w:p>
    <w:p w14:paraId="5B7D1E30" w14:textId="68F475E8" w:rsidR="00865933" w:rsidRDefault="00000000">
      <w:pPr>
        <w:tabs>
          <w:tab w:val="left" w:pos="3544"/>
          <w:tab w:val="left" w:pos="3969"/>
        </w:tabs>
        <w:spacing w:after="0"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Sasaran Program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641AA">
        <w:rPr>
          <w:rFonts w:ascii="Arial" w:hAnsi="Arial" w:cs="Arial"/>
          <w:sz w:val="24"/>
          <w:szCs w:val="24"/>
        </w:rPr>
        <w:t>Meningkatnya Kepatuhan terhadap Peraturan Daerah ( Perda )</w:t>
      </w:r>
    </w:p>
    <w:p w14:paraId="69FC06C7" w14:textId="15A02231" w:rsidR="00865933" w:rsidRDefault="00000000">
      <w:pPr>
        <w:tabs>
          <w:tab w:val="left" w:pos="3544"/>
          <w:tab w:val="left" w:pos="3969"/>
        </w:tabs>
        <w:spacing w:after="0"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Kegiatan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641AA">
        <w:rPr>
          <w:rFonts w:ascii="Arial" w:hAnsi="Arial" w:cs="Arial"/>
          <w:sz w:val="24"/>
          <w:szCs w:val="24"/>
        </w:rPr>
        <w:t>Koordinasi Upaya Penyelenggaraan Ketentraman dan Ketertiban Umum</w:t>
      </w:r>
    </w:p>
    <w:p w14:paraId="049CFD5A" w14:textId="02EB6581" w:rsidR="00865933" w:rsidRDefault="00000000">
      <w:pPr>
        <w:tabs>
          <w:tab w:val="left" w:pos="3544"/>
          <w:tab w:val="left" w:pos="3969"/>
        </w:tabs>
        <w:spacing w:after="0"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 Kegiatan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641AA">
        <w:rPr>
          <w:rFonts w:ascii="Arial" w:hAnsi="Arial" w:cs="Arial"/>
          <w:sz w:val="24"/>
          <w:szCs w:val="24"/>
        </w:rPr>
        <w:t>Sinergitas dengan Kepolisian Negara Republik Indonesia, Tentara Nasional Indonesia dan Instansi Vertikal di Wilayah Kecamatan</w:t>
      </w:r>
    </w:p>
    <w:p w14:paraId="15B01F3E" w14:textId="77777777" w:rsidR="00865933" w:rsidRDefault="00865933">
      <w:pPr>
        <w:tabs>
          <w:tab w:val="left" w:pos="3544"/>
          <w:tab w:val="left" w:pos="3969"/>
        </w:tabs>
        <w:spacing w:after="0" w:line="360" w:lineRule="auto"/>
        <w:ind w:left="3969" w:hanging="3969"/>
        <w:jc w:val="both"/>
        <w:rPr>
          <w:rFonts w:ascii="Arial" w:hAnsi="Arial" w:cs="Arial"/>
          <w:sz w:val="24"/>
          <w:szCs w:val="24"/>
        </w:rPr>
      </w:pPr>
    </w:p>
    <w:p w14:paraId="20AB542F" w14:textId="77777777" w:rsidR="00865933" w:rsidRDefault="00000000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Latar Belakang (</w:t>
      </w:r>
      <w:r>
        <w:rPr>
          <w:rFonts w:ascii="Arial" w:hAnsi="Arial" w:cs="Arial"/>
          <w:i/>
          <w:sz w:val="24"/>
          <w:szCs w:val="24"/>
        </w:rPr>
        <w:t>Why</w:t>
      </w:r>
      <w:r>
        <w:rPr>
          <w:rFonts w:ascii="Arial" w:hAnsi="Arial" w:cs="Arial"/>
          <w:sz w:val="24"/>
          <w:szCs w:val="24"/>
        </w:rPr>
        <w:t>)</w:t>
      </w:r>
    </w:p>
    <w:p w14:paraId="74A83022" w14:textId="21489B31" w:rsidR="00554771" w:rsidRDefault="00000000" w:rsidP="00554771">
      <w:pPr>
        <w:tabs>
          <w:tab w:val="left" w:pos="1418"/>
        </w:tabs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Dalam rangka meningkatkan kualitas peleyanan kepada masyarakat di lingkungan Pemerintah Kota Malang</w:t>
      </w:r>
      <w:r w:rsidR="00554771">
        <w:rPr>
          <w:rFonts w:ascii="Arial" w:hAnsi="Arial" w:cs="Arial"/>
          <w:sz w:val="24"/>
          <w:szCs w:val="24"/>
        </w:rPr>
        <w:t xml:space="preserve">, maka diperlukan Program  KoordinasiKetentraman dan Ketertiban Umum (Trantibun) bukan sekedar </w:t>
      </w:r>
      <w:r>
        <w:rPr>
          <w:rFonts w:ascii="Arial" w:hAnsi="Arial" w:cs="Arial"/>
          <w:sz w:val="24"/>
          <w:szCs w:val="24"/>
        </w:rPr>
        <w:t xml:space="preserve"> </w:t>
      </w:r>
      <w:r w:rsidR="00554771">
        <w:rPr>
          <w:rFonts w:ascii="Arial" w:hAnsi="Arial" w:cs="Arial"/>
          <w:sz w:val="24"/>
          <w:szCs w:val="24"/>
        </w:rPr>
        <w:t>rutinitas birokrasi, melainkan pondasiagar roda pemerintahan  dan aktivitas masyarakat bisa berjalan tanpa hambatan . Secara garis besar , latar belakang urgensi program ini oleh beberapa dinamika sebagai berikut</w:t>
      </w:r>
      <w:r w:rsidR="00E31340">
        <w:rPr>
          <w:rFonts w:ascii="Arial" w:hAnsi="Arial" w:cs="Arial"/>
          <w:sz w:val="24"/>
          <w:szCs w:val="24"/>
        </w:rPr>
        <w:t>:</w:t>
      </w:r>
    </w:p>
    <w:p w14:paraId="30B179E3" w14:textId="65054DFF" w:rsidR="00865933" w:rsidRDefault="00000000" w:rsidP="00554771">
      <w:pPr>
        <w:tabs>
          <w:tab w:val="left" w:pos="1418"/>
        </w:tabs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DASAR HUKU</w:t>
      </w:r>
      <w:r w:rsidR="00E31340">
        <w:rPr>
          <w:rFonts w:ascii="Arial" w:hAnsi="Arial" w:cs="Arial"/>
          <w:sz w:val="24"/>
          <w:szCs w:val="24"/>
        </w:rPr>
        <w:t>M</w:t>
      </w:r>
    </w:p>
    <w:p w14:paraId="34169B77" w14:textId="37FFBD70" w:rsidR="00B13B2D" w:rsidRDefault="00E31340" w:rsidP="00B13B2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13B2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 No. 23 tahun 2014 tentang Pemerintah Daerah, yang  menetapkan bahwa ketentraman  dan ketertiban umum serta perlindungan masyarakat (Transtibumlinmas) merupakan urusan wajib</w:t>
      </w:r>
      <w:r w:rsidR="00B13B2D">
        <w:rPr>
          <w:rFonts w:ascii="Arial" w:hAnsi="Arial" w:cs="Arial"/>
          <w:sz w:val="24"/>
          <w:szCs w:val="24"/>
        </w:rPr>
        <w:t xml:space="preserve"> yang berkaitan dengan pelayanan dasar.</w:t>
      </w:r>
    </w:p>
    <w:p w14:paraId="24426BD9" w14:textId="7CBDAF01" w:rsidR="00B13B2D" w:rsidRDefault="00B13B2D" w:rsidP="00B13B2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Peraturan  Pemerintah  No. 16 Tahun 2018: mengenai Satuan Polisi pamong Praja sebagai eksekutor utama di lapangan.</w:t>
      </w:r>
    </w:p>
    <w:p w14:paraId="6845387C" w14:textId="606C0C37" w:rsidR="00B13B2D" w:rsidRDefault="00B13B2D" w:rsidP="00B13B2D">
      <w:pPr>
        <w:pStyle w:val="ListParagraph"/>
        <w:tabs>
          <w:tab w:val="left" w:pos="1418"/>
        </w:tabs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Dinamika Sosial dan Urbanisasi yang menimbulkan dampak sampingan seperti :</w:t>
      </w:r>
    </w:p>
    <w:p w14:paraId="01360DDC" w14:textId="530619B6" w:rsidR="00B13B2D" w:rsidRDefault="00B13B2D" w:rsidP="00B13B2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Pelanggaran Perda</w:t>
      </w:r>
    </w:p>
    <w:p w14:paraId="4771CC16" w14:textId="072084E4" w:rsidR="00B13B2D" w:rsidRDefault="00B13B2D" w:rsidP="00B13B2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Penyakit masyarakat</w:t>
      </w:r>
    </w:p>
    <w:p w14:paraId="1376724A" w14:textId="6E4BC5C8" w:rsidR="000F711D" w:rsidRPr="000F711D" w:rsidRDefault="00B13B2D" w:rsidP="000F711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Ketidakteraturan Tata ruang</w:t>
      </w:r>
    </w:p>
    <w:p w14:paraId="6B26D91C" w14:textId="7EEFA8FC" w:rsidR="00B13B2D" w:rsidRPr="00B13B2D" w:rsidRDefault="000F711D" w:rsidP="00B13B2D">
      <w:pPr>
        <w:pStyle w:val="ListParagraph"/>
        <w:tabs>
          <w:tab w:val="left" w:pos="1418"/>
        </w:tabs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Pendekatan Penegakan Hukum Yang Humanis</w:t>
      </w:r>
    </w:p>
    <w:p w14:paraId="35E8E3D1" w14:textId="4A908727" w:rsidR="00B13B2D" w:rsidRDefault="000F711D" w:rsidP="000F711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Mengedepankan tindakan preventif dan persuasif sebelum masuk ke tahap yustisi</w:t>
      </w:r>
    </w:p>
    <w:p w14:paraId="3DDC45CE" w14:textId="65D432FB" w:rsidR="000F711D" w:rsidRDefault="000F711D" w:rsidP="000F711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Menyelaraskan langkah antara Satpol PP, Polri dan TNI, dan Tokoh Masyarakat agar tidak terjadi tumpang tindih Kewenangan.</w:t>
      </w:r>
    </w:p>
    <w:p w14:paraId="6A54D281" w14:textId="24C2F112" w:rsidR="000F711D" w:rsidRDefault="000F711D" w:rsidP="000F711D">
      <w:pPr>
        <w:pStyle w:val="ListParagraph"/>
        <w:tabs>
          <w:tab w:val="left" w:pos="1418"/>
        </w:tabs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Mendukung Roda Ekonomi dan Investasi</w:t>
      </w:r>
    </w:p>
    <w:p w14:paraId="558E3B08" w14:textId="2C746BBA" w:rsidR="000F711D" w:rsidRDefault="000F711D" w:rsidP="000F711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Ruang Publik berfungsi sebagai Peruntukannya</w:t>
      </w:r>
    </w:p>
    <w:p w14:paraId="30F62626" w14:textId="692E412E" w:rsidR="000F711D" w:rsidRPr="000F711D" w:rsidRDefault="000F711D" w:rsidP="000F711D">
      <w:pPr>
        <w:pStyle w:val="ListParagraph"/>
        <w:numPr>
          <w:ilvl w:val="0"/>
          <w:numId w:val="9"/>
        </w:numPr>
        <w:tabs>
          <w:tab w:val="left" w:pos="1418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Kepastian Hukum  bagi pelaku usaha terkait Peraturan daerah ( Perda)</w:t>
      </w:r>
    </w:p>
    <w:p w14:paraId="6354B0C9" w14:textId="77777777" w:rsidR="00865933" w:rsidRDefault="00865933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0EF42C" w14:textId="77777777" w:rsidR="00865933" w:rsidRDefault="0000000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Gambaran Umum</w:t>
      </w:r>
    </w:p>
    <w:p w14:paraId="2FBA1E11" w14:textId="50E17DF7" w:rsidR="00865933" w:rsidRDefault="00000000">
      <w:pPr>
        <w:pStyle w:val="ListParagraph"/>
        <w:spacing w:after="0" w:line="360" w:lineRule="auto"/>
        <w:ind w:left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Belanja barang/jasa untuk</w:t>
      </w:r>
      <w:r w:rsidR="00411F24">
        <w:rPr>
          <w:rFonts w:ascii="Arial" w:hAnsi="Arial" w:cs="Arial"/>
          <w:sz w:val="24"/>
          <w:szCs w:val="24"/>
        </w:rPr>
        <w:t xml:space="preserve"> 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. Kegiatan </w:t>
      </w:r>
      <w:r w:rsidR="00411F24">
        <w:rPr>
          <w:rFonts w:ascii="Arial" w:hAnsi="Arial" w:cs="Arial"/>
          <w:sz w:val="24"/>
          <w:szCs w:val="24"/>
        </w:rPr>
        <w:t>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 ini dilakukan dalam Tahun Anggaran 202</w:t>
      </w:r>
      <w:r w:rsidR="00411F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220431A" w14:textId="77777777" w:rsidR="00865933" w:rsidRDefault="00865933">
      <w:pPr>
        <w:pStyle w:val="ListParagraph"/>
        <w:spacing w:after="0" w:line="360" w:lineRule="auto"/>
        <w:ind w:left="992"/>
        <w:jc w:val="both"/>
        <w:rPr>
          <w:rFonts w:ascii="Arial" w:hAnsi="Arial" w:cs="Arial"/>
          <w:sz w:val="24"/>
          <w:szCs w:val="24"/>
        </w:rPr>
      </w:pPr>
    </w:p>
    <w:p w14:paraId="7ABAF683" w14:textId="77777777" w:rsidR="00865933" w:rsidRDefault="00000000">
      <w:pPr>
        <w:pStyle w:val="ListParagraph"/>
        <w:numPr>
          <w:ilvl w:val="0"/>
          <w:numId w:val="1"/>
        </w:numPr>
        <w:tabs>
          <w:tab w:val="left" w:pos="993"/>
        </w:tabs>
        <w:spacing w:after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Kegiatan Yang Dilaksanaakan (</w:t>
      </w:r>
      <w:r>
        <w:rPr>
          <w:rFonts w:ascii="Arial" w:hAnsi="Arial" w:cs="Arial"/>
          <w:i/>
          <w:sz w:val="24"/>
          <w:szCs w:val="24"/>
        </w:rPr>
        <w:t>what)</w:t>
      </w:r>
    </w:p>
    <w:p w14:paraId="718FF706" w14:textId="77777777" w:rsidR="00865933" w:rsidRDefault="00000000">
      <w:pPr>
        <w:pStyle w:val="ListParagraph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Uraian Kegiatan</w:t>
      </w:r>
    </w:p>
    <w:p w14:paraId="3B048FB3" w14:textId="3548914B" w:rsidR="00865933" w:rsidRDefault="00000000">
      <w:pPr>
        <w:pStyle w:val="ListParagraph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Uraian Kegiatan</w:t>
      </w:r>
      <w:r w:rsidR="00411F24" w:rsidRPr="00411F24">
        <w:rPr>
          <w:rFonts w:ascii="Arial" w:hAnsi="Arial" w:cs="Arial"/>
          <w:sz w:val="24"/>
          <w:szCs w:val="24"/>
        </w:rPr>
        <w:t xml:space="preserve"> </w:t>
      </w:r>
      <w:r w:rsidR="00411F24">
        <w:rPr>
          <w:rFonts w:ascii="Arial" w:hAnsi="Arial" w:cs="Arial"/>
          <w:sz w:val="24"/>
          <w:szCs w:val="24"/>
        </w:rPr>
        <w:t>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 dengan pekerjaan belanja barang dan jasa </w:t>
      </w:r>
      <w:r w:rsidR="00411F24">
        <w:rPr>
          <w:rFonts w:ascii="Arial" w:hAnsi="Arial" w:cs="Arial"/>
          <w:sz w:val="24"/>
          <w:szCs w:val="24"/>
        </w:rPr>
        <w:t xml:space="preserve">tenaga Ketentraman, Ketertiban Umum, dan perlindungan Masyarakat </w:t>
      </w:r>
      <w:r>
        <w:rPr>
          <w:rFonts w:ascii="Arial" w:hAnsi="Arial" w:cs="Arial"/>
          <w:sz w:val="24"/>
          <w:szCs w:val="24"/>
        </w:rPr>
        <w:t xml:space="preserve">ini dianggarkan sebesar  Rp. </w:t>
      </w:r>
      <w:r w:rsidR="00411F24">
        <w:rPr>
          <w:rFonts w:ascii="Arial" w:hAnsi="Arial" w:cs="Arial"/>
          <w:sz w:val="24"/>
          <w:szCs w:val="24"/>
        </w:rPr>
        <w:t>203.218.400</w:t>
      </w:r>
      <w:r>
        <w:rPr>
          <w:rFonts w:ascii="Arial" w:hAnsi="Arial" w:cs="Arial"/>
          <w:sz w:val="24"/>
          <w:szCs w:val="24"/>
        </w:rPr>
        <w:t xml:space="preserve">,- dalam satu tahun anggaran. </w:t>
      </w:r>
    </w:p>
    <w:p w14:paraId="39099CDF" w14:textId="77777777" w:rsidR="00865933" w:rsidRDefault="00000000">
      <w:pPr>
        <w:pStyle w:val="ListParagraph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Batasan Kegiatan </w:t>
      </w:r>
    </w:p>
    <w:p w14:paraId="40D3DE7E" w14:textId="2981B288" w:rsidR="00865933" w:rsidRDefault="00000000">
      <w:pPr>
        <w:pStyle w:val="ListParagraph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Kegi</w:t>
      </w:r>
      <w:r w:rsidR="00E418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tan </w:t>
      </w:r>
      <w:r w:rsidR="00411F24">
        <w:rPr>
          <w:rFonts w:ascii="Arial" w:hAnsi="Arial" w:cs="Arial"/>
          <w:sz w:val="24"/>
          <w:szCs w:val="24"/>
        </w:rPr>
        <w:t>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 ini hanya dapat dilakukan selama Tahun Anggaran 202</w:t>
      </w:r>
      <w:r w:rsidR="00411F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B0B6C8E" w14:textId="77777777" w:rsidR="00865933" w:rsidRDefault="00865933">
      <w:pPr>
        <w:pStyle w:val="ListParagraph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05042D4" w14:textId="77777777" w:rsidR="00865933" w:rsidRDefault="0000000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Maksud dan Tujuan (why)</w:t>
      </w:r>
    </w:p>
    <w:p w14:paraId="42207E2E" w14:textId="77777777" w:rsidR="00865933" w:rsidRDefault="00000000">
      <w:pPr>
        <w:pStyle w:val="ListParagraph"/>
        <w:numPr>
          <w:ilvl w:val="0"/>
          <w:numId w:val="4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Maksud Kegiatan</w:t>
      </w:r>
    </w:p>
    <w:p w14:paraId="73958945" w14:textId="5E32F66F" w:rsidR="00865933" w:rsidRDefault="00E41862">
      <w:pPr>
        <w:pStyle w:val="ListParagraph"/>
        <w:numPr>
          <w:ilvl w:val="0"/>
          <w:numId w:val="5"/>
        </w:numPr>
        <w:spacing w:after="12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Koordinasi Upaya Penyelenggaraan Ketentraman dan Ketertiban Umum </w:t>
      </w:r>
      <w:r w:rsidR="00000000">
        <w:rPr>
          <w:rFonts w:ascii="Arial" w:hAnsi="Arial" w:cs="Arial"/>
          <w:sz w:val="24"/>
          <w:szCs w:val="24"/>
        </w:rPr>
        <w:t xml:space="preserve">di lingkup </w:t>
      </w:r>
      <w:r>
        <w:rPr>
          <w:rFonts w:ascii="Arial" w:hAnsi="Arial" w:cs="Arial"/>
          <w:sz w:val="24"/>
          <w:szCs w:val="24"/>
        </w:rPr>
        <w:t>Kelurahan Kesatrian Kecamatan Blimbing Kota Malang</w:t>
      </w:r>
      <w:r w:rsidR="00000000">
        <w:rPr>
          <w:rFonts w:ascii="Arial" w:hAnsi="Arial" w:cs="Arial"/>
          <w:sz w:val="24"/>
          <w:szCs w:val="24"/>
        </w:rPr>
        <w:t>.</w:t>
      </w:r>
    </w:p>
    <w:p w14:paraId="23C33A5C" w14:textId="16D7D160" w:rsidR="00E41862" w:rsidRDefault="00000000" w:rsidP="00E41862">
      <w:pPr>
        <w:pStyle w:val="ListParagraph"/>
        <w:numPr>
          <w:ilvl w:val="0"/>
          <w:numId w:val="4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E41862">
        <w:rPr>
          <w:rFonts w:ascii="Arial" w:hAnsi="Arial" w:cs="Arial"/>
          <w:sz w:val="24"/>
          <w:szCs w:val="24"/>
        </w:rPr>
        <w:t xml:space="preserve">Mendapatkan jaminan dan kualitas pelayanan </w:t>
      </w:r>
      <w:r w:rsidR="00E41862">
        <w:rPr>
          <w:rFonts w:ascii="Arial" w:hAnsi="Arial" w:cs="Arial"/>
          <w:sz w:val="24"/>
          <w:szCs w:val="24"/>
        </w:rPr>
        <w:t>Koordinasi Upaya Penyelenggaraan Ketentraman dan Ketertiban Umum</w:t>
      </w:r>
    </w:p>
    <w:p w14:paraId="6FD858BB" w14:textId="77777777" w:rsidR="00CB2E4D" w:rsidRDefault="00000000" w:rsidP="00CB2E4D">
      <w:pPr>
        <w:pStyle w:val="ListParagraph"/>
        <w:numPr>
          <w:ilvl w:val="0"/>
          <w:numId w:val="4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E41862">
        <w:rPr>
          <w:rFonts w:ascii="Arial" w:hAnsi="Arial" w:cs="Arial"/>
          <w:sz w:val="24"/>
          <w:szCs w:val="24"/>
        </w:rPr>
        <w:t>Tujuan Kegiatan</w:t>
      </w:r>
      <w:r w:rsidR="00CB2E4D">
        <w:rPr>
          <w:rFonts w:ascii="Arial" w:hAnsi="Arial" w:cs="Arial"/>
          <w:sz w:val="24"/>
          <w:szCs w:val="24"/>
        </w:rPr>
        <w:t xml:space="preserve"> </w:t>
      </w:r>
    </w:p>
    <w:p w14:paraId="13A89701" w14:textId="358964C8" w:rsidR="00865933" w:rsidRPr="00CB2E4D" w:rsidRDefault="00000000" w:rsidP="00CB2E4D">
      <w:pPr>
        <w:pStyle w:val="ListParagraph"/>
        <w:numPr>
          <w:ilvl w:val="0"/>
          <w:numId w:val="5"/>
        </w:numPr>
        <w:tabs>
          <w:tab w:val="left" w:pos="1843"/>
        </w:tabs>
        <w:spacing w:after="120" w:line="360" w:lineRule="auto"/>
        <w:ind w:hanging="229"/>
        <w:jc w:val="both"/>
        <w:rPr>
          <w:rFonts w:ascii="Arial" w:hAnsi="Arial" w:cs="Arial"/>
          <w:sz w:val="24"/>
          <w:szCs w:val="24"/>
        </w:rPr>
      </w:pPr>
      <w:r w:rsidRPr="00CB2E4D">
        <w:rPr>
          <w:rFonts w:ascii="Arial" w:hAnsi="Arial" w:cs="Arial"/>
          <w:sz w:val="24"/>
          <w:szCs w:val="24"/>
        </w:rPr>
        <w:t>Mewujudkan peningkatan kinerja pemerintahan dalam memberikan pelayanan publik</w:t>
      </w:r>
      <w:r w:rsidR="00E41862" w:rsidRPr="00CB2E4D">
        <w:rPr>
          <w:rFonts w:ascii="Arial" w:hAnsi="Arial" w:cs="Arial"/>
          <w:sz w:val="24"/>
          <w:szCs w:val="24"/>
        </w:rPr>
        <w:t xml:space="preserve"> </w:t>
      </w:r>
      <w:r w:rsidR="00E41862" w:rsidRPr="00CB2E4D">
        <w:rPr>
          <w:rFonts w:ascii="Arial" w:hAnsi="Arial" w:cs="Arial"/>
          <w:sz w:val="24"/>
          <w:szCs w:val="24"/>
        </w:rPr>
        <w:t>Koordinasi Upaya Penyelenggaraan Ketentraman dan Ketertiban Umum</w:t>
      </w:r>
      <w:r w:rsidR="00E41862" w:rsidRPr="00CB2E4D">
        <w:rPr>
          <w:rFonts w:ascii="Arial" w:hAnsi="Arial" w:cs="Arial"/>
          <w:sz w:val="24"/>
          <w:szCs w:val="24"/>
        </w:rPr>
        <w:t xml:space="preserve"> </w:t>
      </w:r>
      <w:r w:rsidRPr="00CB2E4D">
        <w:rPr>
          <w:rFonts w:ascii="Arial" w:hAnsi="Arial" w:cs="Arial"/>
          <w:sz w:val="24"/>
          <w:szCs w:val="24"/>
        </w:rPr>
        <w:t xml:space="preserve"> dengan yang memenuhi standar serta profesional.</w:t>
      </w:r>
    </w:p>
    <w:p w14:paraId="45B5AAF3" w14:textId="77777777" w:rsidR="00865933" w:rsidRDefault="008659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83F97C" w14:textId="77777777" w:rsidR="00CB2E4D" w:rsidRDefault="00CB2E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7B577C" w14:textId="77777777" w:rsidR="00CB2E4D" w:rsidRDefault="00CB2E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98F6D1" w14:textId="77777777" w:rsidR="00CB2E4D" w:rsidRDefault="00CB2E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6CB9A5" w14:textId="77777777" w:rsidR="00CB2E4D" w:rsidRDefault="00CB2E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6BFED9" w14:textId="77777777" w:rsidR="00865933" w:rsidRDefault="0000000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Indikator Keluaran dan Keluaran</w:t>
      </w:r>
    </w:p>
    <w:p w14:paraId="7B1CAB1D" w14:textId="77777777" w:rsidR="00865933" w:rsidRDefault="00000000">
      <w:pPr>
        <w:pStyle w:val="ListParagraph"/>
        <w:numPr>
          <w:ilvl w:val="0"/>
          <w:numId w:val="6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Indikator Keluaran (kualitatif)</w:t>
      </w:r>
    </w:p>
    <w:p w14:paraId="15DD6109" w14:textId="6556EE8D" w:rsidR="00865933" w:rsidRDefault="00000000">
      <w:pPr>
        <w:pStyle w:val="ListParagraph"/>
        <w:spacing w:after="12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Terlaksananya </w:t>
      </w:r>
      <w:r w:rsidR="00E41862">
        <w:rPr>
          <w:rFonts w:ascii="Arial" w:hAnsi="Arial" w:cs="Arial"/>
          <w:sz w:val="24"/>
          <w:szCs w:val="24"/>
        </w:rPr>
        <w:t>Jumlah Laporan hasil sinergitas  dengan Kepolisiian Negara Republik Indonesia ,Tentara Nasional Indonesia dan Instansi Vertikal di Wilayah Kecamatan.</w:t>
      </w:r>
    </w:p>
    <w:p w14:paraId="68E06684" w14:textId="77777777" w:rsidR="00865933" w:rsidRDefault="00000000">
      <w:pPr>
        <w:pStyle w:val="ListParagraph"/>
        <w:numPr>
          <w:ilvl w:val="0"/>
          <w:numId w:val="6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Keluaran (kuantitatif)</w:t>
      </w:r>
    </w:p>
    <w:p w14:paraId="194A783D" w14:textId="77777777" w:rsidR="00E41862" w:rsidRDefault="00000000" w:rsidP="00E41862">
      <w:pPr>
        <w:pStyle w:val="ListParagraph"/>
        <w:spacing w:after="12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 hasil </w:t>
      </w:r>
      <w:r w:rsidR="00E41862">
        <w:rPr>
          <w:rFonts w:ascii="Arial" w:hAnsi="Arial" w:cs="Arial"/>
          <w:sz w:val="24"/>
          <w:szCs w:val="24"/>
        </w:rPr>
        <w:t>sinergitas  dengan Kepolisiian Negara Republik Indonesia ,Tentara Nasional Indonesia dan Instansi Vertikal di Wilayah Kecamatan.</w:t>
      </w:r>
    </w:p>
    <w:p w14:paraId="03C9C467" w14:textId="58F37E3F" w:rsidR="00865933" w:rsidRDefault="00865933">
      <w:pPr>
        <w:pStyle w:val="ListParagraph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6E804CDA" w14:textId="77777777" w:rsidR="00865933" w:rsidRDefault="00865933">
      <w:pPr>
        <w:pStyle w:val="ListParagraph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4B113231" w14:textId="77777777" w:rsidR="00865933" w:rsidRDefault="00000000">
      <w:pPr>
        <w:pStyle w:val="ListParagraph"/>
        <w:numPr>
          <w:ilvl w:val="0"/>
          <w:numId w:val="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 Pelaksanaan Kegiatan (how)</w:t>
      </w:r>
    </w:p>
    <w:p w14:paraId="6DBF6A53" w14:textId="7A35FF6B" w:rsidR="00865933" w:rsidRDefault="00000000">
      <w:pPr>
        <w:pStyle w:val="ListParagraph"/>
        <w:numPr>
          <w:ilvl w:val="0"/>
          <w:numId w:val="7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Metode Pelaksanaan </w:t>
      </w:r>
    </w:p>
    <w:p w14:paraId="635EDAE6" w14:textId="6E73A1EB" w:rsidR="00865933" w:rsidRDefault="00000000">
      <w:pPr>
        <w:pStyle w:val="ListParagraph"/>
        <w:spacing w:after="12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 pelaksanaan kegiatan</w:t>
      </w:r>
      <w:r w:rsidR="00CB2E4D" w:rsidRPr="00CB2E4D">
        <w:rPr>
          <w:rFonts w:ascii="Arial" w:hAnsi="Arial" w:cs="Arial"/>
          <w:sz w:val="24"/>
          <w:szCs w:val="24"/>
        </w:rPr>
        <w:t xml:space="preserve"> </w:t>
      </w:r>
      <w:r w:rsidR="00CB2E4D">
        <w:rPr>
          <w:rFonts w:ascii="Arial" w:hAnsi="Arial" w:cs="Arial"/>
          <w:sz w:val="24"/>
          <w:szCs w:val="24"/>
        </w:rPr>
        <w:t>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 dilakukan melalui metode Pengadaan Langsung.</w:t>
      </w:r>
    </w:p>
    <w:p w14:paraId="4900A75C" w14:textId="77777777" w:rsidR="00865933" w:rsidRDefault="00000000">
      <w:pPr>
        <w:pStyle w:val="ListParagraph"/>
        <w:numPr>
          <w:ilvl w:val="0"/>
          <w:numId w:val="7"/>
        </w:num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Tahapan Kegiatan</w:t>
      </w:r>
    </w:p>
    <w:p w14:paraId="39214D4A" w14:textId="61AA4B3B" w:rsidR="00865933" w:rsidRDefault="00000000">
      <w:pPr>
        <w:pStyle w:val="ListParagraph"/>
        <w:spacing w:after="12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Tahapan pekerjaan </w:t>
      </w:r>
      <w:r w:rsidR="00CB2E4D">
        <w:rPr>
          <w:rFonts w:ascii="Arial" w:hAnsi="Arial" w:cs="Arial"/>
          <w:sz w:val="24"/>
          <w:szCs w:val="24"/>
        </w:rPr>
        <w:t>Koordinasi Upaya Penyelenggaraan Ketentraman dan Ketertiban Umum</w:t>
      </w:r>
      <w:r w:rsidR="00CB2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melalui:</w:t>
      </w:r>
    </w:p>
    <w:p w14:paraId="4D9ED3B1" w14:textId="77777777" w:rsidR="00865933" w:rsidRDefault="00000000">
      <w:pPr>
        <w:pStyle w:val="ListParagraph"/>
        <w:numPr>
          <w:ilvl w:val="0"/>
          <w:numId w:val="8"/>
        </w:numPr>
        <w:tabs>
          <w:tab w:val="left" w:pos="1843"/>
        </w:tabs>
        <w:spacing w:after="12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Tahapan Persiapan</w:t>
      </w:r>
    </w:p>
    <w:p w14:paraId="06B7389B" w14:textId="72EFF279" w:rsidR="00865933" w:rsidRPr="00E31340" w:rsidRDefault="00000000" w:rsidP="00E31340">
      <w:pPr>
        <w:pStyle w:val="ListParagraph"/>
        <w:numPr>
          <w:ilvl w:val="0"/>
          <w:numId w:val="8"/>
        </w:numPr>
        <w:tabs>
          <w:tab w:val="left" w:pos="1843"/>
        </w:tabs>
        <w:spacing w:after="12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Tahapan </w:t>
      </w:r>
      <w:r w:rsidR="00E31340">
        <w:rPr>
          <w:rFonts w:ascii="Arial" w:hAnsi="Arial" w:cs="Arial"/>
          <w:sz w:val="24"/>
          <w:szCs w:val="24"/>
        </w:rPr>
        <w:t>Pelaksanaan</w:t>
      </w:r>
    </w:p>
    <w:p w14:paraId="3E033766" w14:textId="77777777" w:rsidR="00865933" w:rsidRDefault="00000000">
      <w:pPr>
        <w:pStyle w:val="ListParagraph"/>
        <w:numPr>
          <w:ilvl w:val="0"/>
          <w:numId w:val="8"/>
        </w:numPr>
        <w:tabs>
          <w:tab w:val="left" w:pos="1843"/>
        </w:tabs>
        <w:spacing w:after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Tahapan Pembuatan Laporan.</w:t>
      </w:r>
    </w:p>
    <w:p w14:paraId="1C711A86" w14:textId="77777777" w:rsidR="00865933" w:rsidRDefault="00865933">
      <w:pPr>
        <w:pStyle w:val="ListParagraph"/>
        <w:tabs>
          <w:tab w:val="left" w:pos="1843"/>
        </w:tabs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3A1351AF" w14:textId="77777777" w:rsidR="00865933" w:rsidRDefault="00000000">
      <w:p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</w:t>
      </w:r>
      <w:r>
        <w:rPr>
          <w:rFonts w:ascii="Arial" w:hAnsi="Arial" w:cs="Arial"/>
          <w:sz w:val="24"/>
          <w:szCs w:val="24"/>
        </w:rPr>
        <w:tab/>
        <w:t>Tempat Pelaksanaan Kegiatan (</w:t>
      </w:r>
      <w:r>
        <w:rPr>
          <w:rFonts w:ascii="Arial" w:hAnsi="Arial" w:cs="Arial"/>
          <w:i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>)</w:t>
      </w:r>
    </w:p>
    <w:p w14:paraId="12317999" w14:textId="45F124C6" w:rsidR="00865933" w:rsidRDefault="00000000">
      <w:pPr>
        <w:tabs>
          <w:tab w:val="left" w:pos="1418"/>
        </w:tabs>
        <w:spacing w:after="0" w:line="360" w:lineRule="auto"/>
        <w:ind w:left="141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Pekerjaan </w:t>
      </w:r>
      <w:r w:rsidR="00CB2E4D">
        <w:rPr>
          <w:rFonts w:ascii="Arial" w:hAnsi="Arial" w:cs="Arial"/>
          <w:sz w:val="24"/>
          <w:szCs w:val="24"/>
        </w:rPr>
        <w:t>Koordinasi Upaya Penyelenggaraan Ketentraman dan Ketertiban Umum</w:t>
      </w:r>
      <w:r w:rsidR="00CB2E4D">
        <w:rPr>
          <w:rFonts w:ascii="Arial" w:hAnsi="Arial" w:cs="Arial"/>
          <w:sz w:val="24"/>
          <w:szCs w:val="24"/>
        </w:rPr>
        <w:t xml:space="preserve"> kelurahan Kesatrian Kecamatan blimbing Kota Malang</w:t>
      </w:r>
    </w:p>
    <w:p w14:paraId="0F129FF4" w14:textId="77777777" w:rsidR="00865933" w:rsidRDefault="00865933">
      <w:pPr>
        <w:tabs>
          <w:tab w:val="left" w:pos="1418"/>
        </w:tabs>
        <w:spacing w:after="0" w:line="360" w:lineRule="auto"/>
        <w:ind w:left="1417" w:hanging="425"/>
        <w:jc w:val="both"/>
        <w:rPr>
          <w:rFonts w:ascii="Arial" w:hAnsi="Arial" w:cs="Arial"/>
          <w:sz w:val="24"/>
          <w:szCs w:val="24"/>
        </w:rPr>
      </w:pPr>
    </w:p>
    <w:p w14:paraId="588EFE0D" w14:textId="77777777" w:rsidR="00865933" w:rsidRDefault="00000000">
      <w:pPr>
        <w:tabs>
          <w:tab w:val="left" w:pos="1418"/>
        </w:tabs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h.</w:t>
      </w:r>
      <w:r>
        <w:rPr>
          <w:rFonts w:ascii="Arial" w:hAnsi="Arial" w:cs="Arial"/>
          <w:sz w:val="24"/>
          <w:szCs w:val="24"/>
        </w:rPr>
        <w:tab/>
        <w:t>Pelaksana dan Penanggung Jawab Kegiatan (</w:t>
      </w:r>
      <w:r>
        <w:rPr>
          <w:rFonts w:ascii="Arial" w:hAnsi="Arial" w:cs="Arial"/>
          <w:i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>)</w:t>
      </w:r>
    </w:p>
    <w:p w14:paraId="00B50B39" w14:textId="77777777" w:rsidR="00865933" w:rsidRDefault="00000000">
      <w:pPr>
        <w:tabs>
          <w:tab w:val="left" w:pos="1418"/>
        </w:tabs>
        <w:spacing w:after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Penanggungjawab kegiatan adalah Pejabat Pembuat Komitmen.</w:t>
      </w:r>
    </w:p>
    <w:p w14:paraId="3C7C3CA9" w14:textId="43CBD949" w:rsidR="00865933" w:rsidRDefault="00000000">
      <w:pPr>
        <w:tabs>
          <w:tab w:val="left" w:pos="1418"/>
        </w:tabs>
        <w:spacing w:after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>Pelaksana Kegiatan Kasi P</w:t>
      </w:r>
      <w:r w:rsidR="00CB2E4D">
        <w:rPr>
          <w:rFonts w:ascii="Arial" w:hAnsi="Arial" w:cs="Arial"/>
          <w:sz w:val="24"/>
          <w:szCs w:val="24"/>
        </w:rPr>
        <w:t>emerintahan, Keamanan dan Ketertiban Umum</w:t>
      </w:r>
      <w:r>
        <w:rPr>
          <w:rFonts w:ascii="Arial" w:hAnsi="Arial" w:cs="Arial"/>
          <w:sz w:val="24"/>
          <w:szCs w:val="24"/>
        </w:rPr>
        <w:t>.</w:t>
      </w:r>
    </w:p>
    <w:p w14:paraId="77B5B38A" w14:textId="77777777" w:rsidR="00CB2E4D" w:rsidRDefault="00000000">
      <w:pPr>
        <w:tabs>
          <w:tab w:val="left" w:pos="1418"/>
        </w:tabs>
        <w:spacing w:after="0" w:line="360" w:lineRule="auto"/>
        <w:ind w:left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Penerima Manfaat adalah masyarakat</w:t>
      </w:r>
      <w:r w:rsidR="00CB2E4D">
        <w:rPr>
          <w:rFonts w:ascii="Arial" w:hAnsi="Arial" w:cs="Arial"/>
          <w:sz w:val="24"/>
          <w:szCs w:val="24"/>
        </w:rPr>
        <w:t xml:space="preserve"> Kelurahan Kesatrian Kecamatan</w:t>
      </w:r>
    </w:p>
    <w:p w14:paraId="5D6F90C2" w14:textId="52A5B6D6" w:rsidR="00865933" w:rsidRDefault="00CB2E4D">
      <w:pPr>
        <w:tabs>
          <w:tab w:val="left" w:pos="1418"/>
        </w:tabs>
        <w:spacing w:after="0" w:line="360" w:lineRule="auto"/>
        <w:ind w:left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Blimbing</w:t>
      </w:r>
      <w:r w:rsidR="00000000">
        <w:rPr>
          <w:rFonts w:ascii="Arial" w:hAnsi="Arial" w:cs="Arial"/>
          <w:sz w:val="24"/>
          <w:szCs w:val="24"/>
        </w:rPr>
        <w:t xml:space="preserve"> Kota Malang.</w:t>
      </w:r>
    </w:p>
    <w:p w14:paraId="1C113832" w14:textId="77777777" w:rsidR="00865933" w:rsidRDefault="00000000">
      <w:pPr>
        <w:tabs>
          <w:tab w:val="left" w:pos="1418"/>
        </w:tabs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  <w:t>Jadwal Kegiatan</w:t>
      </w:r>
    </w:p>
    <w:p w14:paraId="5BA5A836" w14:textId="77777777" w:rsidR="00865933" w:rsidRDefault="00000000">
      <w:pPr>
        <w:tabs>
          <w:tab w:val="left" w:pos="1418"/>
        </w:tabs>
        <w:spacing w:after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Waktu Pelaksanaan Kegiatan (</w:t>
      </w:r>
      <w:r>
        <w:rPr>
          <w:rFonts w:ascii="Arial" w:hAnsi="Arial" w:cs="Arial"/>
          <w:i/>
          <w:sz w:val="24"/>
          <w:szCs w:val="24"/>
        </w:rPr>
        <w:t>when</w:t>
      </w:r>
      <w:r>
        <w:rPr>
          <w:rFonts w:ascii="Arial" w:hAnsi="Arial" w:cs="Arial"/>
          <w:sz w:val="24"/>
          <w:szCs w:val="24"/>
        </w:rPr>
        <w:t>)</w:t>
      </w:r>
    </w:p>
    <w:p w14:paraId="7D32F57B" w14:textId="500CF2D6" w:rsidR="00865933" w:rsidRDefault="00000000">
      <w:pPr>
        <w:tabs>
          <w:tab w:val="left" w:pos="1843"/>
        </w:tabs>
        <w:spacing w:after="12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Pelaksanaan </w:t>
      </w:r>
      <w:r w:rsidR="00CB2E4D">
        <w:rPr>
          <w:rFonts w:ascii="Arial" w:hAnsi="Arial" w:cs="Arial"/>
          <w:sz w:val="24"/>
          <w:szCs w:val="24"/>
        </w:rPr>
        <w:t>P</w:t>
      </w:r>
      <w:r w:rsidR="002259BC">
        <w:rPr>
          <w:rFonts w:ascii="Arial" w:hAnsi="Arial" w:cs="Arial"/>
          <w:sz w:val="24"/>
          <w:szCs w:val="24"/>
        </w:rPr>
        <w:t xml:space="preserve">eningkatan Kapasitas Anggota Satlinmas </w:t>
      </w:r>
      <w:r>
        <w:rPr>
          <w:rFonts w:ascii="Arial" w:hAnsi="Arial" w:cs="Arial"/>
          <w:sz w:val="24"/>
          <w:szCs w:val="24"/>
        </w:rPr>
        <w:t xml:space="preserve">dilaksanakan pada bulan </w:t>
      </w:r>
      <w:r w:rsidR="002259BC">
        <w:rPr>
          <w:rFonts w:ascii="Arial" w:hAnsi="Arial" w:cs="Arial"/>
          <w:sz w:val="24"/>
          <w:szCs w:val="24"/>
        </w:rPr>
        <w:t xml:space="preserve">April </w:t>
      </w:r>
      <w:r w:rsidR="00CB2E4D">
        <w:rPr>
          <w:rFonts w:ascii="Arial" w:hAnsi="Arial" w:cs="Arial"/>
          <w:sz w:val="24"/>
          <w:szCs w:val="24"/>
        </w:rPr>
        <w:t xml:space="preserve"> dalam </w:t>
      </w:r>
      <w:r w:rsidR="002259BC">
        <w:rPr>
          <w:rFonts w:ascii="Arial" w:hAnsi="Arial" w:cs="Arial"/>
          <w:sz w:val="24"/>
          <w:szCs w:val="24"/>
        </w:rPr>
        <w:t>2</w:t>
      </w:r>
      <w:r w:rsidR="00CB2E4D">
        <w:rPr>
          <w:rFonts w:ascii="Arial" w:hAnsi="Arial" w:cs="Arial"/>
          <w:sz w:val="24"/>
          <w:szCs w:val="24"/>
        </w:rPr>
        <w:t xml:space="preserve"> sesi kegiatan</w:t>
      </w:r>
      <w:r w:rsidR="002259BC">
        <w:rPr>
          <w:rFonts w:ascii="Arial" w:hAnsi="Arial" w:cs="Arial"/>
          <w:sz w:val="24"/>
          <w:szCs w:val="24"/>
        </w:rPr>
        <w:t>.</w:t>
      </w:r>
    </w:p>
    <w:p w14:paraId="1C1C2773" w14:textId="0E12D475" w:rsidR="002259BC" w:rsidRDefault="002259BC">
      <w:pPr>
        <w:tabs>
          <w:tab w:val="left" w:pos="1843"/>
        </w:tabs>
        <w:spacing w:after="12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 </w:t>
      </w:r>
      <w:r>
        <w:rPr>
          <w:rFonts w:ascii="Arial" w:hAnsi="Arial" w:cs="Arial"/>
          <w:sz w:val="24"/>
          <w:szCs w:val="24"/>
        </w:rPr>
        <w:tab/>
        <w:t>Pelaksanaan Pembinaan dan Pelatihan Satlinmas Kelurahan Kesatrian dilaksanakan Bulan Februari s/d Juni 2025</w:t>
      </w:r>
      <w:r w:rsidR="00AA477C">
        <w:rPr>
          <w:rFonts w:ascii="Arial" w:hAnsi="Arial" w:cs="Arial"/>
          <w:sz w:val="24"/>
          <w:szCs w:val="24"/>
        </w:rPr>
        <w:t xml:space="preserve"> dalam 6 sesi kegiatan</w:t>
      </w:r>
    </w:p>
    <w:p w14:paraId="5D5B3E7F" w14:textId="77777777" w:rsidR="002259BC" w:rsidRDefault="002259BC">
      <w:pPr>
        <w:tabs>
          <w:tab w:val="left" w:pos="1843"/>
        </w:tabs>
        <w:spacing w:after="12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</w:p>
    <w:p w14:paraId="2C4BD9BB" w14:textId="5EB4DB38" w:rsidR="00CB2E4D" w:rsidRDefault="00CB2E4D">
      <w:pPr>
        <w:tabs>
          <w:tab w:val="left" w:pos="1843"/>
        </w:tabs>
        <w:spacing w:after="12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 </w:t>
      </w:r>
    </w:p>
    <w:p w14:paraId="27007608" w14:textId="77777777" w:rsidR="00865933" w:rsidRDefault="00000000">
      <w:pPr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 xml:space="preserve">Matriks pelaksanaan kegiatan </w:t>
      </w:r>
      <w:r>
        <w:rPr>
          <w:rFonts w:ascii="Arial" w:hAnsi="Arial" w:cs="Arial"/>
          <w:i/>
          <w:sz w:val="24"/>
          <w:szCs w:val="24"/>
        </w:rPr>
        <w:t>(time table)</w:t>
      </w:r>
    </w:p>
    <w:tbl>
      <w:tblPr>
        <w:tblStyle w:val="TableGrid"/>
        <w:tblW w:w="8962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25"/>
        <w:gridCol w:w="459"/>
        <w:gridCol w:w="437"/>
        <w:gridCol w:w="414"/>
        <w:gridCol w:w="425"/>
        <w:gridCol w:w="425"/>
        <w:gridCol w:w="425"/>
        <w:gridCol w:w="426"/>
        <w:gridCol w:w="425"/>
        <w:gridCol w:w="483"/>
        <w:gridCol w:w="483"/>
        <w:gridCol w:w="483"/>
      </w:tblGrid>
      <w:tr w:rsidR="00865933" w14:paraId="7D65487B" w14:textId="77777777">
        <w:trPr>
          <w:trHeight w:val="452"/>
        </w:trPr>
        <w:tc>
          <w:tcPr>
            <w:tcW w:w="675" w:type="dxa"/>
            <w:vMerge w:val="restart"/>
            <w:vAlign w:val="center"/>
          </w:tcPr>
          <w:p w14:paraId="57BCDE9B" w14:textId="77777777" w:rsidR="00865933" w:rsidRDefault="00000000">
            <w:pPr>
              <w:tabs>
                <w:tab w:val="left" w:pos="142"/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2977" w:type="dxa"/>
            <w:vMerge w:val="restart"/>
            <w:vAlign w:val="center"/>
          </w:tcPr>
          <w:p w14:paraId="03B4C803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URAIAN</w:t>
            </w:r>
          </w:p>
        </w:tc>
        <w:tc>
          <w:tcPr>
            <w:tcW w:w="5310" w:type="dxa"/>
            <w:gridSpan w:val="12"/>
            <w:vAlign w:val="center"/>
          </w:tcPr>
          <w:p w14:paraId="4969DD8D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 U L A N</w:t>
            </w:r>
          </w:p>
        </w:tc>
      </w:tr>
      <w:tr w:rsidR="00865933" w14:paraId="62FC2152" w14:textId="77777777">
        <w:trPr>
          <w:trHeight w:val="416"/>
        </w:trPr>
        <w:tc>
          <w:tcPr>
            <w:tcW w:w="675" w:type="dxa"/>
            <w:vMerge/>
          </w:tcPr>
          <w:p w14:paraId="319A83DB" w14:textId="77777777" w:rsidR="00865933" w:rsidRDefault="00865933">
            <w:pPr>
              <w:tabs>
                <w:tab w:val="left" w:pos="1276"/>
              </w:tabs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C13510" w14:textId="77777777" w:rsidR="00865933" w:rsidRDefault="00865933">
            <w:pPr>
              <w:tabs>
                <w:tab w:val="left" w:pos="1276"/>
              </w:tabs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1D6BC0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" w:type="dxa"/>
            <w:vAlign w:val="center"/>
          </w:tcPr>
          <w:p w14:paraId="3DBB5C6C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" w:type="dxa"/>
            <w:vAlign w:val="center"/>
          </w:tcPr>
          <w:p w14:paraId="57D57380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" w:type="dxa"/>
            <w:vAlign w:val="center"/>
          </w:tcPr>
          <w:p w14:paraId="32BCE54B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14:paraId="13B54863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14:paraId="2CA6C526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14E60BB6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14:paraId="585C14D7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14:paraId="5F986022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3" w:type="dxa"/>
            <w:vAlign w:val="center"/>
          </w:tcPr>
          <w:p w14:paraId="73ACE4FF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3" w:type="dxa"/>
            <w:vAlign w:val="center"/>
          </w:tcPr>
          <w:p w14:paraId="4AD9F303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3" w:type="dxa"/>
            <w:vAlign w:val="center"/>
          </w:tcPr>
          <w:p w14:paraId="264C94FB" w14:textId="77777777" w:rsidR="00865933" w:rsidRDefault="00000000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65933" w14:paraId="3F7848C3" w14:textId="77777777">
        <w:tc>
          <w:tcPr>
            <w:tcW w:w="675" w:type="dxa"/>
          </w:tcPr>
          <w:p w14:paraId="7D973335" w14:textId="77777777" w:rsidR="00865933" w:rsidRDefault="00000000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2C947217" w14:textId="44C77292" w:rsidR="00865933" w:rsidRDefault="002259BC">
            <w:pPr>
              <w:tabs>
                <w:tab w:val="left" w:pos="1276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Peningkatan Kapasitas Anggota Satlinmas</w:t>
            </w:r>
          </w:p>
        </w:tc>
        <w:tc>
          <w:tcPr>
            <w:tcW w:w="425" w:type="dxa"/>
          </w:tcPr>
          <w:p w14:paraId="55E99D51" w14:textId="53008B35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7E4518C5" w14:textId="56E952C9" w:rsidR="00865933" w:rsidRDefault="00000000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mc:AlternateContent>
                <mc:Choice Requires="wpc">
                  <w:drawing>
                    <wp:inline distT="0" distB="0" distL="0" distR="0" wp14:anchorId="303290C7" wp14:editId="1EE8E7E7">
                      <wp:extent cx="152400" cy="161925"/>
                      <wp:effectExtent l="0" t="0" r="0" b="0"/>
                      <wp:docPr id="4" name="Canva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AEEACDB" id="Canvas 4" o:spid="_x0000_s1026" editas="canvas" style="width:12pt;height:12.75pt;mso-position-horizontal-relative:char;mso-position-vertical-relative:line" coordsize="1524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E1Sh+dsAAAAD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2400;height:16192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</w:tcPr>
          <w:p w14:paraId="3BD4306F" w14:textId="5019BD63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5652D755" w14:textId="77777777" w:rsidR="00865933" w:rsidRDefault="00000000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431BBCE2" w14:textId="06836D0A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29FE40" w14:textId="7AFAC596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B900D" w14:textId="017B0B19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A22268" w14:textId="695C8A2E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EC7E6" w14:textId="68657E71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7B178D68" w14:textId="18B0B662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5198BA3A" w14:textId="4E5179CF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6B2D2F31" w14:textId="26BADA7C" w:rsidR="00865933" w:rsidRDefault="00865933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9BC" w14:paraId="1DF52300" w14:textId="77777777">
        <w:tc>
          <w:tcPr>
            <w:tcW w:w="675" w:type="dxa"/>
          </w:tcPr>
          <w:p w14:paraId="6E7BB227" w14:textId="7343A673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1A6E70EA" w14:textId="2E662846" w:rsidR="002259BC" w:rsidRDefault="002259BC">
            <w:pPr>
              <w:tabs>
                <w:tab w:val="left" w:pos="1276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Pembinaan dan Pelatihan Satlinmas Kelurahan Kesatrian</w:t>
            </w:r>
          </w:p>
        </w:tc>
        <w:tc>
          <w:tcPr>
            <w:tcW w:w="425" w:type="dxa"/>
          </w:tcPr>
          <w:p w14:paraId="19EE8678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4BEE52C6" w14:textId="0B5BA3B4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t>X</w:t>
            </w:r>
          </w:p>
          <w:p w14:paraId="6EA96BAE" w14:textId="55A3E2F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t>x</w:t>
            </w:r>
          </w:p>
        </w:tc>
        <w:tc>
          <w:tcPr>
            <w:tcW w:w="437" w:type="dxa"/>
          </w:tcPr>
          <w:p w14:paraId="7494D3FD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0C9592C4" w14:textId="0B470EE0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612C146F" w14:textId="4012657E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5B85CEA6" w14:textId="6BF7458A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7318DF1B" w14:textId="08339D79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1C340785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1144C6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881009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36DBF446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2F36F474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6A4CC381" w14:textId="77777777" w:rsidR="002259BC" w:rsidRDefault="002259BC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8C324A" w14:textId="77777777" w:rsidR="00865933" w:rsidRDefault="00865933">
      <w:pPr>
        <w:tabs>
          <w:tab w:val="left" w:pos="1276"/>
        </w:tabs>
        <w:spacing w:after="12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</w:p>
    <w:p w14:paraId="1172055F" w14:textId="77777777" w:rsidR="00865933" w:rsidRDefault="00000000">
      <w:pPr>
        <w:tabs>
          <w:tab w:val="left" w:pos="993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ab/>
        <w:t>Biaya (</w:t>
      </w:r>
      <w:r>
        <w:rPr>
          <w:rFonts w:ascii="Arial" w:hAnsi="Arial" w:cs="Arial"/>
          <w:i/>
          <w:sz w:val="24"/>
          <w:szCs w:val="24"/>
        </w:rPr>
        <w:t>how much</w:t>
      </w:r>
      <w:r>
        <w:rPr>
          <w:rFonts w:ascii="Arial" w:hAnsi="Arial" w:cs="Arial"/>
          <w:sz w:val="24"/>
          <w:szCs w:val="24"/>
        </w:rPr>
        <w:t>) total biaya yang diperlukan dalam kegiatan.</w:t>
      </w:r>
    </w:p>
    <w:p w14:paraId="5E44C1BC" w14:textId="63D91EE5" w:rsidR="00865933" w:rsidRDefault="00000000">
      <w:pPr>
        <w:tabs>
          <w:tab w:val="left" w:pos="993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Biaya yang dibutuhkan dalam pelaksanaan kegiatan</w:t>
      </w:r>
      <w:r w:rsidR="001A1325" w:rsidRPr="001A1325">
        <w:rPr>
          <w:rFonts w:ascii="Arial" w:hAnsi="Arial" w:cs="Arial"/>
          <w:sz w:val="24"/>
          <w:szCs w:val="24"/>
        </w:rPr>
        <w:t xml:space="preserve"> </w:t>
      </w:r>
      <w:r w:rsidR="001A1325">
        <w:rPr>
          <w:rFonts w:ascii="Arial" w:hAnsi="Arial" w:cs="Arial"/>
          <w:sz w:val="24"/>
          <w:szCs w:val="24"/>
        </w:rPr>
        <w:t>Koordinasi Upaya Penyelenggaraan Ketentraman dan Ketertiban Umum</w:t>
      </w:r>
      <w:r w:rsidR="001A13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Rp. </w:t>
      </w:r>
      <w:r w:rsidR="001A1325">
        <w:rPr>
          <w:rFonts w:ascii="Arial" w:hAnsi="Arial" w:cs="Arial"/>
          <w:sz w:val="24"/>
          <w:szCs w:val="24"/>
        </w:rPr>
        <w:t>203.218.000</w:t>
      </w:r>
      <w:r>
        <w:rPr>
          <w:rFonts w:ascii="Arial" w:hAnsi="Arial" w:cs="Arial"/>
          <w:sz w:val="24"/>
          <w:szCs w:val="24"/>
        </w:rPr>
        <w:t>,-</w:t>
      </w:r>
    </w:p>
    <w:p w14:paraId="0EC93A4B" w14:textId="77777777" w:rsidR="00865933" w:rsidRDefault="00865933">
      <w:pPr>
        <w:tabs>
          <w:tab w:val="left" w:pos="993"/>
        </w:tabs>
        <w:spacing w:after="0"/>
        <w:ind w:left="993"/>
        <w:jc w:val="both"/>
        <w:rPr>
          <w:rFonts w:ascii="Arial" w:hAnsi="Arial" w:cs="Arial"/>
          <w:sz w:val="24"/>
          <w:szCs w:val="24"/>
        </w:rPr>
      </w:pPr>
    </w:p>
    <w:p w14:paraId="58CDFF6C" w14:textId="377F7C0E" w:rsidR="00865933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Demikian Kerangka Acuan Kerja Kegiatan </w:t>
      </w:r>
      <w:r w:rsidR="001A1325">
        <w:rPr>
          <w:rFonts w:ascii="Arial" w:hAnsi="Arial" w:cs="Arial"/>
          <w:sz w:val="24"/>
          <w:szCs w:val="24"/>
        </w:rPr>
        <w:t>Koordinasi Upaya Penyelenggaraan Ketentraman dan Ketertiban Umum</w:t>
      </w:r>
      <w:r>
        <w:rPr>
          <w:rFonts w:ascii="Arial" w:hAnsi="Arial" w:cs="Arial"/>
          <w:sz w:val="24"/>
          <w:szCs w:val="24"/>
        </w:rPr>
        <w:t xml:space="preserve"> disusun untuk dilaksanakan sebagaimana ketentuan yang berlaku.</w:t>
      </w:r>
    </w:p>
    <w:p w14:paraId="71CCCA91" w14:textId="77777777" w:rsidR="00865933" w:rsidRDefault="00865933">
      <w:pPr>
        <w:tabs>
          <w:tab w:val="left" w:pos="993"/>
        </w:tabs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</w:p>
    <w:p w14:paraId="588411F0" w14:textId="77777777" w:rsidR="00865933" w:rsidRDefault="00000000">
      <w:pPr>
        <w:tabs>
          <w:tab w:val="left" w:pos="993"/>
        </w:tabs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558F0" wp14:editId="1601EF18">
                <wp:simplePos x="0" y="0"/>
                <wp:positionH relativeFrom="column">
                  <wp:posOffset>2680970</wp:posOffset>
                </wp:positionH>
                <wp:positionV relativeFrom="paragraph">
                  <wp:posOffset>147955</wp:posOffset>
                </wp:positionV>
                <wp:extent cx="3495675" cy="2857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3BD71" w14:textId="3E7DA2E2" w:rsidR="00865933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Malang,         </w:t>
                            </w:r>
                            <w:r w:rsidR="001A13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Februari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202</w:t>
                            </w:r>
                            <w:r w:rsidR="001A13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558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1.1pt;margin-top:11.65pt;width:27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" fillcolor="white [3201]" stroked="f" strokeweight=".5pt">
                <v:textbox>
                  <w:txbxContent>
                    <w:p w14:paraId="6F33BD71" w14:textId="3E7DA2E2" w:rsidR="00865933" w:rsidRDefault="0000000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Malang,         </w:t>
                      </w:r>
                      <w:r w:rsidR="001A1325">
                        <w:rPr>
                          <w:rFonts w:ascii="Arial" w:hAnsi="Arial" w:cs="Arial"/>
                          <w:sz w:val="24"/>
                          <w:szCs w:val="24"/>
                        </w:rPr>
                        <w:t>Februari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202</w:t>
                      </w:r>
                      <w:r w:rsidR="001A1325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DB1085D" w14:textId="77777777" w:rsidR="00865933" w:rsidRDefault="00865933">
      <w:pPr>
        <w:tabs>
          <w:tab w:val="left" w:pos="993"/>
        </w:tabs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</w:p>
    <w:p w14:paraId="6B9AD25E" w14:textId="77777777" w:rsidR="00865933" w:rsidRDefault="00865933">
      <w:pPr>
        <w:spacing w:after="0"/>
        <w:ind w:left="3969" w:hanging="3402"/>
        <w:jc w:val="both"/>
        <w:rPr>
          <w:rFonts w:ascii="Arial" w:hAnsi="Arial" w:cs="Arial"/>
          <w:b/>
          <w:sz w:val="24"/>
          <w:szCs w:val="24"/>
        </w:rPr>
      </w:pPr>
    </w:p>
    <w:p w14:paraId="2D854048" w14:textId="77777777" w:rsidR="00865933" w:rsidRDefault="00000000">
      <w:pPr>
        <w:tabs>
          <w:tab w:val="left" w:pos="3686"/>
          <w:tab w:val="left" w:pos="41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E2184" wp14:editId="117B1AD3">
                <wp:simplePos x="0" y="0"/>
                <wp:positionH relativeFrom="column">
                  <wp:posOffset>3261919</wp:posOffset>
                </wp:positionH>
                <wp:positionV relativeFrom="paragraph">
                  <wp:posOffset>145339</wp:posOffset>
                </wp:positionV>
                <wp:extent cx="2809722" cy="1580083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722" cy="1580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4361A" w14:textId="4C366FBC" w:rsidR="00865933" w:rsidRDefault="001A1325" w:rsidP="001A132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LURAH KESATRIAN,</w:t>
                            </w:r>
                          </w:p>
                          <w:p w14:paraId="23DC2A7C" w14:textId="77777777" w:rsidR="00865933" w:rsidRDefault="0086593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56A2E0" w14:textId="77777777" w:rsidR="00865933" w:rsidRDefault="0086593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AAC8D" w14:textId="2ACD113D" w:rsidR="00865933" w:rsidRDefault="001A1325" w:rsidP="001A132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BASUKI RIAWAN SE., MM</w:t>
                            </w:r>
                          </w:p>
                          <w:p w14:paraId="286A721E" w14:textId="4E3DDA60" w:rsidR="00865933" w:rsidRDefault="001A1325" w:rsidP="001A132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Pembina</w:t>
                            </w:r>
                          </w:p>
                          <w:p w14:paraId="3BAB48D8" w14:textId="40855FB1" w:rsidR="001A1325" w:rsidRPr="001A1325" w:rsidRDefault="00AA477C" w:rsidP="001A132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NIP. 19741016 199602 1 003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2184" id="Text Box 2" o:spid="_x0000_s1027" type="#_x0000_t202" style="position:absolute;left:0;text-align:left;margin-left:256.85pt;margin-top:11.45pt;width:221.25pt;height:1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" fillcolor="white [3201]" stroked="f" strokeweight=".5pt">
                <v:textbox>
                  <w:txbxContent>
                    <w:p w14:paraId="1044361A" w14:textId="4C366FBC" w:rsidR="00865933" w:rsidRDefault="001A1325" w:rsidP="001A1325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LURAH KESATRIAN,</w:t>
                      </w:r>
                    </w:p>
                    <w:p w14:paraId="23DC2A7C" w14:textId="77777777" w:rsidR="00865933" w:rsidRDefault="0086593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056A2E0" w14:textId="77777777" w:rsidR="00865933" w:rsidRDefault="0086593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6AAC8D" w14:textId="2ACD113D" w:rsidR="00865933" w:rsidRDefault="001A1325" w:rsidP="001A1325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BASUKI RIAWAN SE., MM</w:t>
                      </w:r>
                    </w:p>
                    <w:p w14:paraId="286A721E" w14:textId="4E3DDA60" w:rsidR="00865933" w:rsidRDefault="001A1325" w:rsidP="001A1325">
                      <w:pPr>
                        <w:spacing w:after="0" w:line="36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Pembina</w:t>
                      </w:r>
                    </w:p>
                    <w:p w14:paraId="3BAB48D8" w14:textId="40855FB1" w:rsidR="001A1325" w:rsidRPr="001A1325" w:rsidRDefault="00AA477C" w:rsidP="001A1325">
                      <w:pPr>
                        <w:spacing w:after="0" w:line="36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NIP. 19741016 199602 1 003</w:t>
                      </w:r>
                    </w:p>
                  </w:txbxContent>
                </v:textbox>
              </v:shape>
            </w:pict>
          </mc:Fallback>
        </mc:AlternateContent>
      </w:r>
    </w:p>
    <w:p w14:paraId="6BFFE5CB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1F7C34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ECC09C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A62C31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FA0FAC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37F1FB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4B0260" w14:textId="77777777" w:rsidR="00865933" w:rsidRDefault="008659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A6EEB3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2009FE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F2C1B41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A1E7F7B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F0D56B1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DC3A94E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642E97A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003ECD9" w14:textId="77777777" w:rsidR="00865933" w:rsidRDefault="008659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  <w:sectPr w:rsidR="00865933">
          <w:pgSz w:w="12242" w:h="18722"/>
          <w:pgMar w:top="1418" w:right="1134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1A22085" w14:textId="77777777" w:rsidR="00865933" w:rsidRDefault="00865933"/>
    <w:sectPr w:rsidR="00865933">
      <w:pgSz w:w="12242" w:h="18722"/>
      <w:pgMar w:top="1440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89FB" w14:textId="77777777" w:rsidR="00BB4423" w:rsidRDefault="00BB4423">
      <w:pPr>
        <w:spacing w:line="240" w:lineRule="auto"/>
      </w:pPr>
      <w:r>
        <w:separator/>
      </w:r>
    </w:p>
  </w:endnote>
  <w:endnote w:type="continuationSeparator" w:id="0">
    <w:p w14:paraId="61BC80A2" w14:textId="77777777" w:rsidR="00BB4423" w:rsidRDefault="00BB4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BAD0" w14:textId="77777777" w:rsidR="00865933" w:rsidRDefault="0086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D8B9" w14:textId="77777777" w:rsidR="00865933" w:rsidRDefault="00865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ABFC" w14:textId="77777777" w:rsidR="00865933" w:rsidRDefault="0086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C817" w14:textId="77777777" w:rsidR="00BB4423" w:rsidRDefault="00BB4423">
      <w:pPr>
        <w:spacing w:after="0"/>
      </w:pPr>
      <w:r>
        <w:separator/>
      </w:r>
    </w:p>
  </w:footnote>
  <w:footnote w:type="continuationSeparator" w:id="0">
    <w:p w14:paraId="54E47546" w14:textId="77777777" w:rsidR="00BB4423" w:rsidRDefault="00BB44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8469" w14:textId="77777777" w:rsidR="00865933" w:rsidRDefault="0086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260014"/>
    </w:sdtPr>
    <w:sdtEndPr>
      <w:rPr>
        <w:rFonts w:ascii="Arial" w:hAnsi="Arial" w:cs="Arial"/>
        <w:sz w:val="24"/>
        <w:szCs w:val="24"/>
      </w:rPr>
    </w:sdtEndPr>
    <w:sdtContent>
      <w:p w14:paraId="7C1AD1A1" w14:textId="77777777" w:rsidR="00865933" w:rsidRDefault="00000000">
        <w:pPr>
          <w:pStyle w:val="Header"/>
          <w:jc w:val="center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4</w:t>
        </w:r>
        <w:r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BE8FB09" w14:textId="77777777" w:rsidR="00865933" w:rsidRDefault="008659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D97F" w14:textId="77777777" w:rsidR="00865933" w:rsidRDefault="0086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210"/>
    <w:multiLevelType w:val="multilevel"/>
    <w:tmpl w:val="00322210"/>
    <w:lvl w:ilvl="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23D3140"/>
    <w:multiLevelType w:val="multilevel"/>
    <w:tmpl w:val="223D3140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1F361B"/>
    <w:multiLevelType w:val="multilevel"/>
    <w:tmpl w:val="381F361B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4B78AF"/>
    <w:multiLevelType w:val="multilevel"/>
    <w:tmpl w:val="3B4B78AF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B53E4D"/>
    <w:multiLevelType w:val="multilevel"/>
    <w:tmpl w:val="3BB53E4D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674140"/>
    <w:multiLevelType w:val="multilevel"/>
    <w:tmpl w:val="41674140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F32204"/>
    <w:multiLevelType w:val="multilevel"/>
    <w:tmpl w:val="67F32204"/>
    <w:lvl w:ilvl="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7B5E180E"/>
    <w:multiLevelType w:val="multilevel"/>
    <w:tmpl w:val="7B5E180E"/>
    <w:lvl w:ilvl="0">
      <w:start w:val="1"/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7B651570"/>
    <w:multiLevelType w:val="hybridMultilevel"/>
    <w:tmpl w:val="C1601C5C"/>
    <w:lvl w:ilvl="0" w:tplc="63123C0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95070896">
    <w:abstractNumId w:val="5"/>
  </w:num>
  <w:num w:numId="2" w16cid:durableId="1730764523">
    <w:abstractNumId w:val="0"/>
  </w:num>
  <w:num w:numId="3" w16cid:durableId="1715929845">
    <w:abstractNumId w:val="4"/>
  </w:num>
  <w:num w:numId="4" w16cid:durableId="808590757">
    <w:abstractNumId w:val="1"/>
  </w:num>
  <w:num w:numId="5" w16cid:durableId="2057965193">
    <w:abstractNumId w:val="7"/>
  </w:num>
  <w:num w:numId="6" w16cid:durableId="2018732104">
    <w:abstractNumId w:val="3"/>
  </w:num>
  <w:num w:numId="7" w16cid:durableId="909077786">
    <w:abstractNumId w:val="2"/>
  </w:num>
  <w:num w:numId="8" w16cid:durableId="466245304">
    <w:abstractNumId w:val="6"/>
  </w:num>
  <w:num w:numId="9" w16cid:durableId="152381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7FE"/>
    <w:rsid w:val="00053A87"/>
    <w:rsid w:val="00081716"/>
    <w:rsid w:val="000F711D"/>
    <w:rsid w:val="00170B85"/>
    <w:rsid w:val="001A1325"/>
    <w:rsid w:val="001C5E75"/>
    <w:rsid w:val="00201166"/>
    <w:rsid w:val="002259BC"/>
    <w:rsid w:val="003104B2"/>
    <w:rsid w:val="003124E5"/>
    <w:rsid w:val="003E4690"/>
    <w:rsid w:val="00411F24"/>
    <w:rsid w:val="00460F2B"/>
    <w:rsid w:val="004E27FE"/>
    <w:rsid w:val="004F0DF6"/>
    <w:rsid w:val="00521479"/>
    <w:rsid w:val="00554771"/>
    <w:rsid w:val="00573967"/>
    <w:rsid w:val="0062147A"/>
    <w:rsid w:val="00865933"/>
    <w:rsid w:val="008818AF"/>
    <w:rsid w:val="008859C5"/>
    <w:rsid w:val="00976480"/>
    <w:rsid w:val="009D5BC7"/>
    <w:rsid w:val="009E6DAC"/>
    <w:rsid w:val="00A608B2"/>
    <w:rsid w:val="00AA477C"/>
    <w:rsid w:val="00AE0850"/>
    <w:rsid w:val="00B13B2D"/>
    <w:rsid w:val="00BB4423"/>
    <w:rsid w:val="00C1607D"/>
    <w:rsid w:val="00C526FC"/>
    <w:rsid w:val="00CB2E4D"/>
    <w:rsid w:val="00CE645D"/>
    <w:rsid w:val="00CF5BCA"/>
    <w:rsid w:val="00D0031A"/>
    <w:rsid w:val="00D431F4"/>
    <w:rsid w:val="00E14129"/>
    <w:rsid w:val="00E31340"/>
    <w:rsid w:val="00E41862"/>
    <w:rsid w:val="00F03982"/>
    <w:rsid w:val="00F20F74"/>
    <w:rsid w:val="00F641AA"/>
    <w:rsid w:val="00FA38BC"/>
    <w:rsid w:val="14F245D8"/>
    <w:rsid w:val="40E4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AF6C69"/>
  <w15:docId w15:val="{4F7A9C4C-465E-4CD1-ACA4-283C2AD9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Umi Khalsum S.A.B</cp:lastModifiedBy>
  <cp:revision>4</cp:revision>
  <cp:lastPrinted>2026-02-05T01:31:00Z</cp:lastPrinted>
  <dcterms:created xsi:type="dcterms:W3CDTF">2020-02-04T01:03:00Z</dcterms:created>
  <dcterms:modified xsi:type="dcterms:W3CDTF">2026-02-05T14:26:00Z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716A2C6CAC4C4F2B83DA92A939235C43_13</vt:lpwstr>
  </property>
</Properties>
</file>